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u w:val="single"/>
          <w:rtl w:val="0"/>
        </w:rPr>
        <w:t xml:space="preserve">Access SEN’s Referral Form</w:t>
      </w:r>
    </w:p>
    <w:tbl>
      <w:tblPr>
        <w:tblStyle w:val="Table1"/>
        <w:tblW w:w="9360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4.8901903367496"/>
        <w:gridCol w:w="2987.5256222547587"/>
        <w:gridCol w:w="2233.792093704246"/>
        <w:gridCol w:w="2233.792093704246"/>
        <w:tblGridChange w:id="0">
          <w:tblGrid>
            <w:gridCol w:w="1904.8901903367496"/>
            <w:gridCol w:w="2987.5256222547587"/>
            <w:gridCol w:w="2233.792093704246"/>
            <w:gridCol w:w="2233.79209370424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Name of Person Completing Form: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Role/ Position: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Date of Referral: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Name of Child/ YP: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DOB: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Local Authority: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Gender: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Home Address: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Unique Pupil Number (UPN):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On Roll School (if applicable):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Hours applying for (max. 12):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How long out of education (if applicable):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Preferred day (if known):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Parent/ Carer Name(s):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Relationship to Child/ YP: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Address (if different):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Contact Number(s):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434343"/>
                <w:sz w:val="24"/>
                <w:szCs w:val="24"/>
                <w:rtl w:val="0"/>
              </w:rPr>
              <w:t xml:space="preserve">Has parental/ carer consent for referral been obtained: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Yes/ 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Does the child/YP have an EHCP: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Yes/ No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434343"/>
                <w:sz w:val="24"/>
                <w:szCs w:val="24"/>
                <w:rtl w:val="0"/>
              </w:rPr>
              <w:t xml:space="preserve">What are the child/YP’s needs: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434343"/>
                <w:sz w:val="24"/>
                <w:szCs w:val="24"/>
                <w:rtl w:val="0"/>
              </w:rPr>
              <w:t xml:space="preserve">What is the reason for the referral?: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Please tick any documents that have been included to support this referral: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EHCP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Annual review(s)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Ed psychology report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Latest school report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Other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720" w:firstLine="0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________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434343"/>
                <w:sz w:val="24"/>
                <w:szCs w:val="24"/>
                <w:rtl w:val="0"/>
              </w:rPr>
              <w:t xml:space="preserve">Please return completed referral forms with all supporting documentation to: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rebuchet MS" w:cs="Trebuchet MS" w:eastAsia="Trebuchet MS" w:hAnsi="Trebuchet MS"/>
                <w:color w:val="434343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rebuchet MS" w:cs="Trebuchet MS" w:eastAsia="Trebuchet MS" w:hAnsi="Trebuchet MS"/>
                  <w:color w:val="1155cc"/>
                  <w:sz w:val="24"/>
                  <w:szCs w:val="24"/>
                  <w:u w:val="single"/>
                  <w:rtl w:val="0"/>
                </w:rPr>
                <w:t xml:space="preserve">admin@accesssenconsultancy.com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jc w:val="center"/>
      <w:rPr/>
    </w:pPr>
    <w:r w:rsidDel="00000000" w:rsidR="00000000" w:rsidRPr="00000000">
      <w:rPr/>
      <w:pict>
        <v:shape id="WordPictureWatermark1" style="position:absolute;width:76.125pt;height:108.32123655913979pt;rotation:0;z-index:-503316481;mso-position-horizontal-relative:margin;mso-position-horizontal:absolute;margin-left:-33.0pt;mso-position-vertical-relative:margin;mso-position-vertical:absolute;margin-top:567.0537634408603pt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dmin@accesssenconsultancy.com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